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266" w:rsidRPr="00386266" w:rsidRDefault="00386266" w:rsidP="00386266">
      <w:pPr>
        <w:spacing w:line="240" w:lineRule="auto"/>
        <w:jc w:val="center"/>
        <w:rPr>
          <w:b/>
        </w:rPr>
      </w:pPr>
      <w:r w:rsidRPr="00386266">
        <w:rPr>
          <w:b/>
        </w:rPr>
        <w:t>KLAUZULA INFORMACYJNA O PRZETWARZANIU DANYCH OSOBOWYCH</w:t>
      </w:r>
    </w:p>
    <w:p w:rsidR="00386266" w:rsidRDefault="00386266" w:rsidP="00386266">
      <w:pPr>
        <w:spacing w:line="240" w:lineRule="auto"/>
      </w:pPr>
      <w:r>
        <w:t xml:space="preserve"> Zgodnie z art. 13 ust. 1 i 2  Rozporządzenia Parlamentu Europejskiego i Rady (UE) 2016/679 z 27 kwietnia 2016 r. w sprawie ochrony osób fizycznych w związku </w:t>
      </w:r>
    </w:p>
    <w:p w:rsidR="00386266" w:rsidRDefault="00386266" w:rsidP="00386266">
      <w:pPr>
        <w:spacing w:line="240" w:lineRule="auto"/>
      </w:pPr>
      <w:r>
        <w:t>z przetwarzaniem danych osobowych i w sprawie swobodnego przepływu takich danych oraz uchylenia dyrektywy 95/46/WE (ogólne rozporządzenie o ochronie danych osobowych „RODO”) (Dz. Urz. UE L 119), informujemy o zasadach przetwarzania Pani/Pana danych osobowych  oraz o przysługujących Pani/Panu prawach z tym związanych:</w:t>
      </w:r>
    </w:p>
    <w:p w:rsidR="00386266" w:rsidRDefault="00386266" w:rsidP="00386266">
      <w:pPr>
        <w:spacing w:line="240" w:lineRule="auto"/>
      </w:pPr>
      <w:r>
        <w:t xml:space="preserve">1) Administratorem Pana/Pani danych osobowych jest Nadleśnictwo Mińsk ul. Sosnkowskiego 41 05-300 Mińsk Mazowiecki. Może się Pan/Pani z nim skontaktować drogą elektroniczną na adres e-mail: minsk@warszawa.lasy.gov.pl, telefonicznie pod numerem 25 759 35 25 lub tradycyjną pocztą na adres wskazany powyżej; </w:t>
      </w:r>
    </w:p>
    <w:p w:rsidR="00386266" w:rsidRDefault="00386266" w:rsidP="00386266">
      <w:pPr>
        <w:spacing w:line="240" w:lineRule="auto"/>
      </w:pPr>
      <w:r>
        <w:t>2) W sprawach związanych z Pana/Pani danymi proszę kontaktować się z Inspektorem Ochrony Danych pod adresem e-mail: iod@comp-net.pl;</w:t>
      </w:r>
    </w:p>
    <w:p w:rsidR="00386266" w:rsidRDefault="00386266" w:rsidP="000627DC">
      <w:pPr>
        <w:spacing w:line="240" w:lineRule="auto"/>
        <w:ind w:right="176"/>
        <w:jc w:val="both"/>
      </w:pPr>
      <w:r>
        <w:t xml:space="preserve"> 3) Pana/Pani dane osobowe będą przetwarzane na</w:t>
      </w:r>
      <w:r w:rsidR="00C379D2">
        <w:t xml:space="preserve"> podstawie a</w:t>
      </w:r>
      <w:r w:rsidR="00C379D2" w:rsidRPr="00C379D2">
        <w:t>rt. 6 ust. 1 lit. c RODO w związku z ustawą z dnia 23 kwietnia 1964 r. - Kodeks cywilny; regulamin udzielania zamówień pu</w:t>
      </w:r>
      <w:r w:rsidR="00C379D2">
        <w:t>blicznych w Nadleśnictwie Mińsk, a</w:t>
      </w:r>
      <w:r w:rsidR="00C379D2" w:rsidRPr="00C379D2">
        <w:t xml:space="preserve">rt. 6 ust. 1 lit. b RODO – podjęcie działań zmierzających do </w:t>
      </w:r>
      <w:r w:rsidR="00C379D2">
        <w:t xml:space="preserve">zawarcia </w:t>
      </w:r>
      <w:r w:rsidR="00650A7B">
        <w:t>umowy</w:t>
      </w:r>
      <w:r w:rsidR="00C379D2">
        <w:t xml:space="preserve"> i je</w:t>
      </w:r>
      <w:r w:rsidR="003B67A4">
        <w:t>go</w:t>
      </w:r>
      <w:r w:rsidR="00C379D2">
        <w:t xml:space="preserve"> realizacja, </w:t>
      </w:r>
      <w:r>
        <w:t>„</w:t>
      </w:r>
      <w:r w:rsidR="00605F92" w:rsidRPr="00605F92">
        <w:t>Wymiana kotłów bezklasowych (4 szt.) na kotły 5-tej klasy zgazowujących drewno i spełniających wymagania „</w:t>
      </w:r>
      <w:proofErr w:type="spellStart"/>
      <w:r w:rsidR="00605F92" w:rsidRPr="00605F92">
        <w:t>Ekoprojektu</w:t>
      </w:r>
      <w:proofErr w:type="spellEnd"/>
      <w:r w:rsidR="00605F92" w:rsidRPr="00605F92">
        <w:t xml:space="preserve">” w budynkach Nadleśnictwa Mińsk </w:t>
      </w:r>
      <w:r>
        <w:t xml:space="preserve">".  </w:t>
      </w:r>
    </w:p>
    <w:p w:rsidR="00386266" w:rsidRDefault="00386266" w:rsidP="00386266">
      <w:pPr>
        <w:spacing w:line="240" w:lineRule="auto"/>
      </w:pPr>
      <w:r>
        <w:t>4) Odbiorcami Pani/Pana danych osobowych będą osoby lub podmioty, którym udostępniona zostanie dokumentacja postępowania na podstawie przepisów o dostępie do informacji publicznej;</w:t>
      </w:r>
    </w:p>
    <w:p w:rsidR="00386266" w:rsidRDefault="00386266" w:rsidP="00386266">
      <w:pPr>
        <w:spacing w:line="240" w:lineRule="auto"/>
      </w:pPr>
      <w:r>
        <w:t>5) Pana/Pani dane osobowe nie będą przekazywane do państwa trzeciego/organizacji międzynarodowej;</w:t>
      </w:r>
      <w:bookmarkStart w:id="0" w:name="_GoBack"/>
      <w:bookmarkEnd w:id="0"/>
    </w:p>
    <w:p w:rsidR="00386266" w:rsidRDefault="00386266" w:rsidP="00386266">
      <w:pPr>
        <w:spacing w:line="240" w:lineRule="auto"/>
      </w:pPr>
      <w:r>
        <w:t xml:space="preserve">6) Pani/Pana dane osobowe będą przechowywane zgodnie z Jednolitym rzeczowym wykazem akt obowiązującym dla Państwowego Gospodarstwa Leśnego Lasy Państwowe; </w:t>
      </w:r>
    </w:p>
    <w:p w:rsidR="00386266" w:rsidRDefault="00386266" w:rsidP="00386266">
      <w:pPr>
        <w:spacing w:line="240" w:lineRule="auto"/>
      </w:pPr>
      <w:r>
        <w:t>7) Ma Pan/Pani prawo:</w:t>
      </w:r>
    </w:p>
    <w:p w:rsidR="00386266" w:rsidRDefault="00386266" w:rsidP="000627DC">
      <w:pPr>
        <w:spacing w:after="120" w:line="240" w:lineRule="auto"/>
      </w:pPr>
      <w:r>
        <w:t>•</w:t>
      </w:r>
      <w:r>
        <w:tab/>
        <w:t>dostępu do Pana/Pani danych osobowych;</w:t>
      </w:r>
    </w:p>
    <w:p w:rsidR="00386266" w:rsidRDefault="00386266" w:rsidP="000627DC">
      <w:pPr>
        <w:spacing w:after="120" w:line="240" w:lineRule="auto"/>
      </w:pPr>
      <w:r>
        <w:t>•</w:t>
      </w:r>
      <w:r>
        <w:tab/>
        <w:t>sprostowania Pani/Pana danych osobowych;</w:t>
      </w:r>
    </w:p>
    <w:p w:rsidR="00386266" w:rsidRDefault="00386266" w:rsidP="000627DC">
      <w:pPr>
        <w:spacing w:after="120" w:line="240" w:lineRule="auto"/>
      </w:pPr>
      <w:r>
        <w:t>•</w:t>
      </w:r>
      <w:r>
        <w:tab/>
        <w:t>żądania od administratora ograniczenia przetwarzania danych osobowych;</w:t>
      </w:r>
    </w:p>
    <w:p w:rsidR="00386266" w:rsidRDefault="00386266" w:rsidP="00386266">
      <w:pPr>
        <w:spacing w:line="240" w:lineRule="auto"/>
      </w:pPr>
      <w:r>
        <w:t>8) Nie przysługują Pani/Panu:</w:t>
      </w:r>
    </w:p>
    <w:p w:rsidR="00386266" w:rsidRDefault="00386266" w:rsidP="000627DC">
      <w:pPr>
        <w:spacing w:after="120" w:line="240" w:lineRule="auto"/>
      </w:pPr>
      <w:r>
        <w:t>•</w:t>
      </w:r>
      <w:r>
        <w:tab/>
        <w:t>prawo do usunięcia danych osobowych;</w:t>
      </w:r>
    </w:p>
    <w:p w:rsidR="00386266" w:rsidRDefault="00386266" w:rsidP="000627DC">
      <w:pPr>
        <w:spacing w:after="120" w:line="240" w:lineRule="auto"/>
      </w:pPr>
      <w:r>
        <w:t>•</w:t>
      </w:r>
      <w:r>
        <w:tab/>
        <w:t>prawo do przenoszenia danych osobowych;</w:t>
      </w:r>
    </w:p>
    <w:p w:rsidR="00386266" w:rsidRDefault="00386266" w:rsidP="000627DC">
      <w:pPr>
        <w:spacing w:after="120" w:line="240" w:lineRule="auto"/>
      </w:pPr>
      <w:r>
        <w:t>•</w:t>
      </w:r>
      <w:r>
        <w:tab/>
        <w:t>prawo sprzeciwu wobec przetwarzania danych osobowych;</w:t>
      </w:r>
    </w:p>
    <w:p w:rsidR="00386266" w:rsidRDefault="00386266" w:rsidP="00386266">
      <w:pPr>
        <w:spacing w:line="240" w:lineRule="auto"/>
      </w:pPr>
      <w:r>
        <w:t>9) Przysługuje Panu/Pani prawo wniesienia skargi do Prezesa Urzędu Ochrony Danych Osobowych. gdy stwierdzi Pan/Pani naruszenie przetwarzania danych osobowych Pana/Pani dotyczących;</w:t>
      </w:r>
    </w:p>
    <w:p w:rsidR="00386266" w:rsidRDefault="00386266" w:rsidP="00386266">
      <w:pPr>
        <w:spacing w:line="240" w:lineRule="auto"/>
      </w:pPr>
      <w:r>
        <w:t>10) Obowiązek podania przez Panią/Pana danych osobowych bezpośrednio Pani/Pana</w:t>
      </w:r>
    </w:p>
    <w:p w:rsidR="00386266" w:rsidRDefault="00386266" w:rsidP="00386266">
      <w:pPr>
        <w:spacing w:line="240" w:lineRule="auto"/>
      </w:pPr>
      <w:r>
        <w:t>dotyczących jest wymogiem ustawowym określonym w przepisach Kodeksu cywilnego</w:t>
      </w:r>
    </w:p>
    <w:p w:rsidR="00386266" w:rsidRDefault="00386266" w:rsidP="00386266">
      <w:pPr>
        <w:spacing w:line="240" w:lineRule="auto"/>
      </w:pPr>
      <w:r>
        <w:t>związanym z udziałem w postępowaniu. Konsekwencje niepodania określonych danych wynikają z ustawy Kodeks cywilny;</w:t>
      </w:r>
      <w:r>
        <w:tab/>
      </w:r>
    </w:p>
    <w:p w:rsidR="00CF7250" w:rsidRDefault="00386266" w:rsidP="00386266">
      <w:pPr>
        <w:spacing w:line="240" w:lineRule="auto"/>
      </w:pPr>
      <w:r>
        <w:t>11) W odniesieniu do Pani/Pana danych osobowych decyzje nie będą podejmowane w sposób zautomatyzowany, stosowanie do art. 22 RODO</w:t>
      </w:r>
    </w:p>
    <w:p w:rsidR="000627DC" w:rsidRDefault="000627DC" w:rsidP="00386266">
      <w:pPr>
        <w:spacing w:line="240" w:lineRule="auto"/>
      </w:pPr>
    </w:p>
    <w:p w:rsidR="000627DC" w:rsidRDefault="000627DC" w:rsidP="00386266">
      <w:pPr>
        <w:spacing w:line="240" w:lineRule="auto"/>
      </w:pPr>
      <w:r>
        <w:t>Podpis………………………………..</w:t>
      </w:r>
    </w:p>
    <w:sectPr w:rsidR="000627DC" w:rsidSect="0038626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66"/>
    <w:rsid w:val="000627DC"/>
    <w:rsid w:val="000F57B3"/>
    <w:rsid w:val="002175F4"/>
    <w:rsid w:val="0025251A"/>
    <w:rsid w:val="00386266"/>
    <w:rsid w:val="003B67A4"/>
    <w:rsid w:val="00417C9C"/>
    <w:rsid w:val="00590F2D"/>
    <w:rsid w:val="005F5B86"/>
    <w:rsid w:val="00605F92"/>
    <w:rsid w:val="00650A7B"/>
    <w:rsid w:val="006E7EEB"/>
    <w:rsid w:val="0084192D"/>
    <w:rsid w:val="008A395B"/>
    <w:rsid w:val="00B015B2"/>
    <w:rsid w:val="00B57772"/>
    <w:rsid w:val="00BB4D8B"/>
    <w:rsid w:val="00C379D2"/>
    <w:rsid w:val="00C7557B"/>
    <w:rsid w:val="00CF7250"/>
    <w:rsid w:val="00FF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3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Mińsk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Hallek</dc:creator>
  <cp:lastModifiedBy>Piotr Hallek</cp:lastModifiedBy>
  <cp:revision>7</cp:revision>
  <cp:lastPrinted>2021-09-23T05:17:00Z</cp:lastPrinted>
  <dcterms:created xsi:type="dcterms:W3CDTF">2021-12-13T11:36:00Z</dcterms:created>
  <dcterms:modified xsi:type="dcterms:W3CDTF">2021-12-28T11:50:00Z</dcterms:modified>
</cp:coreProperties>
</file>